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1929" w:rsidRPr="00741929" w:rsidRDefault="00741929" w:rsidP="00741929">
      <w:pPr>
        <w:spacing w:after="0" w:line="240" w:lineRule="auto"/>
        <w:rPr>
          <w:rFonts w:ascii="Times New Roman" w:eastAsia="Times New Roman" w:hAnsi="Times New Roman" w:cs="Times New Roman"/>
          <w:sz w:val="24"/>
          <w:szCs w:val="24"/>
          <w:lang w:eastAsia="ru-RU"/>
        </w:rPr>
      </w:pPr>
      <w:r w:rsidRPr="00741929">
        <w:rPr>
          <w:rFonts w:ascii="Times New Roman" w:eastAsia="Times New Roman" w:hAnsi="Times New Roman" w:cs="Times New Roman"/>
          <w:b/>
          <w:bCs/>
          <w:kern w:val="36"/>
          <w:sz w:val="48"/>
          <w:szCs w:val="48"/>
          <w:lang w:eastAsia="ru-RU"/>
        </w:rPr>
        <w:t xml:space="preserve">Как гены лягут </w:t>
      </w:r>
      <w:r w:rsidRPr="00741929">
        <w:rPr>
          <w:rFonts w:ascii="Times New Roman" w:eastAsia="Times New Roman" w:hAnsi="Times New Roman" w:cs="Times New Roman"/>
          <w:sz w:val="24"/>
          <w:szCs w:val="24"/>
          <w:lang w:eastAsia="ru-RU"/>
        </w:rPr>
        <w:t xml:space="preserve">20.04.2020 </w:t>
      </w:r>
      <w:r>
        <w:rPr>
          <w:rFonts w:ascii="Times New Roman" w:eastAsia="Times New Roman" w:hAnsi="Times New Roman" w:cs="Times New Roman"/>
          <w:sz w:val="24"/>
          <w:szCs w:val="24"/>
          <w:lang w:eastAsia="ru-RU"/>
        </w:rPr>
        <w:t>г.</w:t>
      </w:r>
    </w:p>
    <w:p w:rsidR="00741929" w:rsidRDefault="00741929" w:rsidP="00741929">
      <w:pPr>
        <w:spacing w:after="0" w:line="240" w:lineRule="auto"/>
        <w:rPr>
          <w:rFonts w:ascii="Times New Roman" w:eastAsia="Times New Roman" w:hAnsi="Times New Roman" w:cs="Times New Roman"/>
          <w:sz w:val="24"/>
          <w:szCs w:val="24"/>
          <w:lang w:eastAsia="ru-RU"/>
        </w:rPr>
      </w:pPr>
    </w:p>
    <w:p w:rsidR="00741929" w:rsidRPr="00741929" w:rsidRDefault="00741929" w:rsidP="00741929">
      <w:pPr>
        <w:spacing w:after="0" w:line="240" w:lineRule="auto"/>
        <w:rPr>
          <w:rFonts w:ascii="Times New Roman" w:eastAsia="Times New Roman" w:hAnsi="Times New Roman" w:cs="Times New Roman"/>
          <w:sz w:val="24"/>
          <w:szCs w:val="24"/>
          <w:lang w:eastAsia="ru-RU"/>
        </w:rPr>
      </w:pPr>
      <w:r w:rsidRPr="00741929">
        <w:rPr>
          <w:rFonts w:ascii="Times New Roman" w:eastAsia="Times New Roman" w:hAnsi="Times New Roman" w:cs="Times New Roman"/>
          <w:sz w:val="24"/>
          <w:szCs w:val="24"/>
          <w:lang w:eastAsia="ru-RU"/>
        </w:rPr>
        <w:t>Верховный суд объяснил, как действовать при определении отцовства</w:t>
      </w:r>
    </w:p>
    <w:p w:rsidR="00741929" w:rsidRPr="00741929" w:rsidRDefault="00741929" w:rsidP="00741929">
      <w:pPr>
        <w:spacing w:after="0" w:line="240" w:lineRule="auto"/>
        <w:rPr>
          <w:rFonts w:ascii="Times New Roman" w:eastAsia="Times New Roman" w:hAnsi="Times New Roman" w:cs="Times New Roman"/>
          <w:sz w:val="24"/>
          <w:szCs w:val="24"/>
          <w:lang w:eastAsia="ru-RU"/>
        </w:rPr>
      </w:pPr>
      <w:r w:rsidRPr="00741929">
        <w:rPr>
          <w:rFonts w:ascii="Times New Roman" w:eastAsia="Times New Roman" w:hAnsi="Times New Roman" w:cs="Times New Roman"/>
          <w:sz w:val="24"/>
          <w:szCs w:val="24"/>
          <w:lang w:eastAsia="ru-RU"/>
        </w:rPr>
        <w:t>Установление подлинного отцовства - не только любимая сценаристами сюжетная линия мыльных опер. Поиск ответа на вопрос, чей ребенок растет в семье, не такая уж и редкость в обычной жизни, утверждают опытные юристы. Грамотно решить такую проблему подчас не могут даже местные суды. Поэтому Судебная коллегия по гражданским делам Верховного суда РФ, пересмотрев подобный спор, дала важные советы, как следует поступать в такой очень непростой жизненной ситуации.</w:t>
      </w:r>
    </w:p>
    <w:p w:rsidR="00741929" w:rsidRPr="00741929" w:rsidRDefault="00741929" w:rsidP="00741929">
      <w:pPr>
        <w:spacing w:after="0" w:line="240" w:lineRule="auto"/>
        <w:rPr>
          <w:rFonts w:ascii="Times New Roman" w:eastAsia="Times New Roman" w:hAnsi="Times New Roman" w:cs="Times New Roman"/>
          <w:sz w:val="24"/>
          <w:szCs w:val="24"/>
          <w:lang w:eastAsia="ru-RU"/>
        </w:rPr>
      </w:pPr>
    </w:p>
    <w:p w:rsidR="00741929" w:rsidRPr="00741929" w:rsidRDefault="00741929" w:rsidP="00741929">
      <w:pPr>
        <w:spacing w:after="0" w:line="240" w:lineRule="auto"/>
        <w:rPr>
          <w:rFonts w:ascii="Times New Roman" w:eastAsia="Times New Roman" w:hAnsi="Times New Roman" w:cs="Times New Roman"/>
          <w:sz w:val="24"/>
          <w:szCs w:val="24"/>
          <w:lang w:eastAsia="ru-RU"/>
        </w:rPr>
      </w:pPr>
      <w:r w:rsidRPr="00741929">
        <w:rPr>
          <w:rFonts w:ascii="Times New Roman" w:eastAsia="Times New Roman" w:hAnsi="Times New Roman" w:cs="Times New Roman"/>
          <w:sz w:val="24"/>
          <w:szCs w:val="24"/>
          <w:lang w:eastAsia="ru-RU"/>
        </w:rPr>
        <w:t>Самый точный ответ на вопрос об отцовстве дает назначаемая судом экспертиза. Но проводить ее надо строго по правилам.</w:t>
      </w:r>
      <w:r w:rsidR="009335B2">
        <w:rPr>
          <w:rFonts w:ascii="Times New Roman" w:eastAsia="Times New Roman" w:hAnsi="Times New Roman" w:cs="Times New Roman"/>
          <w:sz w:val="24"/>
          <w:szCs w:val="24"/>
          <w:lang w:eastAsia="ru-RU"/>
        </w:rPr>
        <w:t>.</w:t>
      </w:r>
      <w:r w:rsidRPr="00741929">
        <w:rPr>
          <w:rFonts w:ascii="Times New Roman" w:eastAsia="Times New Roman" w:hAnsi="Times New Roman" w:cs="Times New Roman"/>
          <w:sz w:val="24"/>
          <w:szCs w:val="24"/>
          <w:lang w:eastAsia="ru-RU"/>
        </w:rPr>
        <w:t xml:space="preserve"> </w:t>
      </w:r>
    </w:p>
    <w:p w:rsidR="00741929" w:rsidRPr="00741929" w:rsidRDefault="00741929" w:rsidP="00741929">
      <w:pPr>
        <w:spacing w:before="100" w:beforeAutospacing="1" w:after="100" w:afterAutospacing="1" w:line="240" w:lineRule="auto"/>
        <w:rPr>
          <w:rFonts w:ascii="Times New Roman" w:eastAsia="Times New Roman" w:hAnsi="Times New Roman" w:cs="Times New Roman"/>
          <w:sz w:val="24"/>
          <w:szCs w:val="24"/>
          <w:lang w:eastAsia="ru-RU"/>
        </w:rPr>
      </w:pPr>
      <w:r w:rsidRPr="00741929">
        <w:rPr>
          <w:rFonts w:ascii="Times New Roman" w:eastAsia="Times New Roman" w:hAnsi="Times New Roman" w:cs="Times New Roman"/>
          <w:sz w:val="24"/>
          <w:szCs w:val="24"/>
          <w:lang w:eastAsia="ru-RU"/>
        </w:rPr>
        <w:t>Общеизвестно - когда один из родителей ребенка усомнился в том, действительно ли он является биологическим родителем, то оспорить свой статус можно только в суде. По процедуре, судом в таких случаях назначается экспертиза. В нашем деле Судебной коллегии по гражданским спорам Верховного суда пришлось столкнуться с ситуацией, когда один из родителей отказался в ней участвовать.</w:t>
      </w:r>
    </w:p>
    <w:p w:rsidR="00741929" w:rsidRPr="00741929" w:rsidRDefault="00741929" w:rsidP="00741929">
      <w:pPr>
        <w:spacing w:before="100" w:beforeAutospacing="1" w:after="100" w:afterAutospacing="1" w:line="240" w:lineRule="auto"/>
        <w:rPr>
          <w:rFonts w:ascii="Times New Roman" w:eastAsia="Times New Roman" w:hAnsi="Times New Roman" w:cs="Times New Roman"/>
          <w:sz w:val="24"/>
          <w:szCs w:val="24"/>
          <w:lang w:eastAsia="ru-RU"/>
        </w:rPr>
      </w:pPr>
      <w:r w:rsidRPr="00741929">
        <w:rPr>
          <w:rFonts w:ascii="Times New Roman" w:eastAsia="Times New Roman" w:hAnsi="Times New Roman" w:cs="Times New Roman"/>
          <w:sz w:val="24"/>
          <w:szCs w:val="24"/>
          <w:lang w:eastAsia="ru-RU"/>
        </w:rPr>
        <w:t>История, предшествовавшая суду, выглядела следующим образом. Некий гражданин был женат. Срок у брака небольшой - год и шесть месяцев. В первые два месяца брака у пары родился ребенок. Понятно, что отцом малыша зарегистрировали законного супруга. Время шло, ребенок рос, и тут отец заметил, что сын на него совсем не похож. У мужчины возникли сомнения. Его ли ребенок?</w:t>
      </w:r>
    </w:p>
    <w:p w:rsidR="00741929" w:rsidRPr="00741929" w:rsidRDefault="00741929" w:rsidP="00741929">
      <w:pPr>
        <w:spacing w:before="100" w:beforeAutospacing="1" w:after="100" w:afterAutospacing="1" w:line="240" w:lineRule="auto"/>
        <w:rPr>
          <w:rFonts w:ascii="Times New Roman" w:eastAsia="Times New Roman" w:hAnsi="Times New Roman" w:cs="Times New Roman"/>
          <w:sz w:val="24"/>
          <w:szCs w:val="24"/>
          <w:lang w:eastAsia="ru-RU"/>
        </w:rPr>
      </w:pPr>
      <w:r w:rsidRPr="00741929">
        <w:rPr>
          <w:rFonts w:ascii="Times New Roman" w:eastAsia="Times New Roman" w:hAnsi="Times New Roman" w:cs="Times New Roman"/>
          <w:sz w:val="24"/>
          <w:szCs w:val="24"/>
          <w:lang w:eastAsia="ru-RU"/>
        </w:rPr>
        <w:t>Прошло еще какое-то время, и супруги разошлись. После развода гражданин оспорил отцовство в суде. Две местные инстанции ему отказали.</w:t>
      </w:r>
    </w:p>
    <w:p w:rsidR="00741929" w:rsidRPr="00741929" w:rsidRDefault="00741929" w:rsidP="00741929">
      <w:pPr>
        <w:spacing w:before="100" w:beforeAutospacing="1" w:after="100" w:afterAutospacing="1" w:line="240" w:lineRule="auto"/>
        <w:rPr>
          <w:rFonts w:ascii="Times New Roman" w:eastAsia="Times New Roman" w:hAnsi="Times New Roman" w:cs="Times New Roman"/>
          <w:sz w:val="24"/>
          <w:szCs w:val="24"/>
          <w:lang w:eastAsia="ru-RU"/>
        </w:rPr>
      </w:pPr>
      <w:r w:rsidRPr="00741929">
        <w:rPr>
          <w:rFonts w:ascii="Times New Roman" w:eastAsia="Times New Roman" w:hAnsi="Times New Roman" w:cs="Times New Roman"/>
          <w:sz w:val="24"/>
          <w:szCs w:val="24"/>
          <w:lang w:eastAsia="ru-RU"/>
        </w:rPr>
        <w:t>По мнению обеих инстанций, истец не представил бесспорных доказательств, которые свидетельствовали бы о том, что он - не отец ребенка. При этом суд назначал генетическую экспертизу с участием матери ребенка, на которую та попросту не явилась.</w:t>
      </w:r>
    </w:p>
    <w:p w:rsidR="00741929" w:rsidRPr="00741929" w:rsidRDefault="00741929" w:rsidP="00741929">
      <w:pPr>
        <w:spacing w:before="100" w:beforeAutospacing="1" w:after="100" w:afterAutospacing="1" w:line="240" w:lineRule="auto"/>
        <w:rPr>
          <w:rFonts w:ascii="Times New Roman" w:eastAsia="Times New Roman" w:hAnsi="Times New Roman" w:cs="Times New Roman"/>
          <w:sz w:val="24"/>
          <w:szCs w:val="24"/>
          <w:lang w:eastAsia="ru-RU"/>
        </w:rPr>
      </w:pPr>
      <w:r w:rsidRPr="00741929">
        <w:rPr>
          <w:rFonts w:ascii="Times New Roman" w:eastAsia="Times New Roman" w:hAnsi="Times New Roman" w:cs="Times New Roman"/>
          <w:sz w:val="24"/>
          <w:szCs w:val="24"/>
          <w:lang w:eastAsia="ru-RU"/>
        </w:rPr>
        <w:t>Интересно, но местные суды решили, что отказ матери от экспертизы не меняет дела. Суды заявили: главное - защита интересов несовершеннолетнего, "реализация его фундаментального права - права на семью, права знать свое происхождение, знать родителей и получать от них заботу".</w:t>
      </w:r>
    </w:p>
    <w:p w:rsidR="00741929" w:rsidRPr="00741929" w:rsidRDefault="00741929" w:rsidP="00741929">
      <w:pPr>
        <w:spacing w:after="0" w:line="240" w:lineRule="auto"/>
        <w:rPr>
          <w:rFonts w:ascii="Times New Roman" w:eastAsia="Times New Roman" w:hAnsi="Times New Roman" w:cs="Times New Roman"/>
          <w:sz w:val="24"/>
          <w:szCs w:val="24"/>
          <w:lang w:eastAsia="ru-RU"/>
        </w:rPr>
      </w:pPr>
      <w:r w:rsidRPr="00741929">
        <w:rPr>
          <w:rFonts w:ascii="Times New Roman" w:eastAsia="Times New Roman" w:hAnsi="Times New Roman" w:cs="Times New Roman"/>
          <w:sz w:val="24"/>
          <w:szCs w:val="24"/>
          <w:lang w:eastAsia="ru-RU"/>
        </w:rPr>
        <w:t>Запись об отцовстве в случае брака вносится по закону в заявительном порядке одним из супругов</w:t>
      </w:r>
    </w:p>
    <w:p w:rsidR="00741929" w:rsidRPr="00741929" w:rsidRDefault="00741929" w:rsidP="00741929">
      <w:pPr>
        <w:spacing w:before="100" w:beforeAutospacing="1" w:after="100" w:afterAutospacing="1" w:line="240" w:lineRule="auto"/>
        <w:rPr>
          <w:rFonts w:ascii="Times New Roman" w:eastAsia="Times New Roman" w:hAnsi="Times New Roman" w:cs="Times New Roman"/>
          <w:sz w:val="24"/>
          <w:szCs w:val="24"/>
          <w:lang w:eastAsia="ru-RU"/>
        </w:rPr>
      </w:pPr>
      <w:r w:rsidRPr="00741929">
        <w:rPr>
          <w:rFonts w:ascii="Times New Roman" w:eastAsia="Times New Roman" w:hAnsi="Times New Roman" w:cs="Times New Roman"/>
          <w:sz w:val="24"/>
          <w:szCs w:val="24"/>
          <w:lang w:eastAsia="ru-RU"/>
        </w:rPr>
        <w:t>Сомневающийся отец с таким выводами по своему иску не согласился и обжаловал решения местных судов в Верховный суд страны.</w:t>
      </w:r>
    </w:p>
    <w:p w:rsidR="00741929" w:rsidRPr="00741929" w:rsidRDefault="00741929" w:rsidP="00741929">
      <w:pPr>
        <w:spacing w:before="100" w:beforeAutospacing="1" w:after="100" w:afterAutospacing="1" w:line="240" w:lineRule="auto"/>
        <w:rPr>
          <w:rFonts w:ascii="Times New Roman" w:eastAsia="Times New Roman" w:hAnsi="Times New Roman" w:cs="Times New Roman"/>
          <w:sz w:val="24"/>
          <w:szCs w:val="24"/>
          <w:lang w:eastAsia="ru-RU"/>
        </w:rPr>
      </w:pPr>
      <w:r w:rsidRPr="00741929">
        <w:rPr>
          <w:rFonts w:ascii="Times New Roman" w:eastAsia="Times New Roman" w:hAnsi="Times New Roman" w:cs="Times New Roman"/>
          <w:sz w:val="24"/>
          <w:szCs w:val="24"/>
          <w:lang w:eastAsia="ru-RU"/>
        </w:rPr>
        <w:t>Там Судебная коллегия по гражданским делам к его доводам прислушалась. Она не только отменила все местные судебные решения, но и растолковала, как действовать в аналогичной ситуации.</w:t>
      </w:r>
    </w:p>
    <w:p w:rsidR="00741929" w:rsidRPr="00741929" w:rsidRDefault="00741929" w:rsidP="00741929">
      <w:pPr>
        <w:spacing w:before="100" w:beforeAutospacing="1" w:after="100" w:afterAutospacing="1" w:line="240" w:lineRule="auto"/>
        <w:rPr>
          <w:rFonts w:ascii="Times New Roman" w:eastAsia="Times New Roman" w:hAnsi="Times New Roman" w:cs="Times New Roman"/>
          <w:sz w:val="24"/>
          <w:szCs w:val="24"/>
          <w:lang w:eastAsia="ru-RU"/>
        </w:rPr>
      </w:pPr>
      <w:r w:rsidRPr="00741929">
        <w:rPr>
          <w:rFonts w:ascii="Times New Roman" w:eastAsia="Times New Roman" w:hAnsi="Times New Roman" w:cs="Times New Roman"/>
          <w:sz w:val="24"/>
          <w:szCs w:val="24"/>
          <w:lang w:eastAsia="ru-RU"/>
        </w:rPr>
        <w:t xml:space="preserve">Верховный суд начал с того, что напомнил: состоящих в браке отца и мать ребенка записывают как родителей по заявлению любого из них. Оспорить это каждый из них может в суде. То же самое имеют право сделать фактические родители, сам ребенок после </w:t>
      </w:r>
      <w:r w:rsidRPr="00741929">
        <w:rPr>
          <w:rFonts w:ascii="Times New Roman" w:eastAsia="Times New Roman" w:hAnsi="Times New Roman" w:cs="Times New Roman"/>
          <w:sz w:val="24"/>
          <w:szCs w:val="24"/>
          <w:lang w:eastAsia="ru-RU"/>
        </w:rPr>
        <w:lastRenderedPageBreak/>
        <w:t>совершеннолетия, его опекун или опекун родителя, если тот признан недееспособным. При этом стороне по делу нужно доказать обстоятельства, на которые она ссылается.</w:t>
      </w:r>
    </w:p>
    <w:p w:rsidR="00741929" w:rsidRPr="00741929" w:rsidRDefault="00741929" w:rsidP="00741929">
      <w:pPr>
        <w:spacing w:before="100" w:beforeAutospacing="1" w:after="100" w:afterAutospacing="1" w:line="240" w:lineRule="auto"/>
        <w:rPr>
          <w:rFonts w:ascii="Times New Roman" w:eastAsia="Times New Roman" w:hAnsi="Times New Roman" w:cs="Times New Roman"/>
          <w:sz w:val="24"/>
          <w:szCs w:val="24"/>
          <w:lang w:eastAsia="ru-RU"/>
        </w:rPr>
      </w:pPr>
      <w:r w:rsidRPr="00741929">
        <w:rPr>
          <w:rFonts w:ascii="Times New Roman" w:eastAsia="Times New Roman" w:hAnsi="Times New Roman" w:cs="Times New Roman"/>
          <w:sz w:val="24"/>
          <w:szCs w:val="24"/>
          <w:lang w:eastAsia="ru-RU"/>
        </w:rPr>
        <w:t>Как подчеркнул Верховный суд РФ, одним из таких доказательств может стать молекулярно-генетическое исследование. Говоря это, высокий суд сослался на материалы своего пленума (от 2017 года N16) "О делах, связанных с происхождением детей".</w:t>
      </w:r>
    </w:p>
    <w:p w:rsidR="00741929" w:rsidRPr="00741929" w:rsidRDefault="00741929" w:rsidP="00741929">
      <w:pPr>
        <w:spacing w:before="100" w:beforeAutospacing="1" w:after="100" w:afterAutospacing="1" w:line="240" w:lineRule="auto"/>
        <w:rPr>
          <w:rFonts w:ascii="Times New Roman" w:eastAsia="Times New Roman" w:hAnsi="Times New Roman" w:cs="Times New Roman"/>
          <w:sz w:val="24"/>
          <w:szCs w:val="24"/>
          <w:lang w:eastAsia="ru-RU"/>
        </w:rPr>
      </w:pPr>
      <w:r w:rsidRPr="00741929">
        <w:rPr>
          <w:rFonts w:ascii="Times New Roman" w:eastAsia="Times New Roman" w:hAnsi="Times New Roman" w:cs="Times New Roman"/>
          <w:sz w:val="24"/>
          <w:szCs w:val="24"/>
          <w:lang w:eastAsia="ru-RU"/>
        </w:rPr>
        <w:t>В материалах пленума сказано, что суд может назначить генетическую экспертизу с учетом мнения сторон и обстоятельств дела. В нашем случае районный суд поступил именно так. Но вот мать ребенка не пришла в назначенное время, и экспертизу не провели. О том, как поступать в случае уклонения стороны от экспертизы, сказано в статье 79 Гражданского Процессуального кодекса. Она так и называется - "Назначение экспертизы".</w:t>
      </w:r>
    </w:p>
    <w:p w:rsidR="00741929" w:rsidRPr="00741929" w:rsidRDefault="00741929" w:rsidP="00741929">
      <w:pPr>
        <w:spacing w:before="100" w:beforeAutospacing="1" w:after="100" w:afterAutospacing="1" w:line="240" w:lineRule="auto"/>
        <w:rPr>
          <w:rFonts w:ascii="Times New Roman" w:eastAsia="Times New Roman" w:hAnsi="Times New Roman" w:cs="Times New Roman"/>
          <w:sz w:val="24"/>
          <w:szCs w:val="24"/>
          <w:lang w:eastAsia="ru-RU"/>
        </w:rPr>
      </w:pPr>
      <w:r w:rsidRPr="00741929">
        <w:rPr>
          <w:rFonts w:ascii="Times New Roman" w:eastAsia="Times New Roman" w:hAnsi="Times New Roman" w:cs="Times New Roman"/>
          <w:sz w:val="24"/>
          <w:szCs w:val="24"/>
          <w:lang w:eastAsia="ru-RU"/>
        </w:rPr>
        <w:t>В зависимости от того, кто именно решил ее избежать, и от значения результатов для стороны суд вправе признать установленным - или, наоборот, опровергнутым - факт, для установления которого назначали экспертизу. Вопрос об этом решается всякий раз отдельно - в зависимости от обстоятельств.</w:t>
      </w:r>
    </w:p>
    <w:p w:rsidR="00741929" w:rsidRPr="00741929" w:rsidRDefault="00741929" w:rsidP="00741929">
      <w:pPr>
        <w:spacing w:before="100" w:beforeAutospacing="1" w:after="100" w:afterAutospacing="1" w:line="240" w:lineRule="auto"/>
        <w:rPr>
          <w:rFonts w:ascii="Times New Roman" w:eastAsia="Times New Roman" w:hAnsi="Times New Roman" w:cs="Times New Roman"/>
          <w:sz w:val="24"/>
          <w:szCs w:val="24"/>
          <w:lang w:eastAsia="ru-RU"/>
        </w:rPr>
      </w:pPr>
      <w:r w:rsidRPr="00741929">
        <w:rPr>
          <w:rFonts w:ascii="Times New Roman" w:eastAsia="Times New Roman" w:hAnsi="Times New Roman" w:cs="Times New Roman"/>
          <w:sz w:val="24"/>
          <w:szCs w:val="24"/>
          <w:lang w:eastAsia="ru-RU"/>
        </w:rPr>
        <w:t>В нашем случае суду следовало проверить, были ли обстоятельства, которые объективно помешали ответчику, то есть матери ребенка, прийти на экспертизу, и назначали ли новый срок для исследования. Почему-то никто не задал вопрос: "А почему ответчица на экспертизу не пришла?". Местный суд не выяснил причину неявки.</w:t>
      </w:r>
    </w:p>
    <w:p w:rsidR="00741929" w:rsidRPr="00741929" w:rsidRDefault="00741929" w:rsidP="00741929">
      <w:pPr>
        <w:spacing w:before="100" w:beforeAutospacing="1" w:after="100" w:afterAutospacing="1" w:line="240" w:lineRule="auto"/>
        <w:rPr>
          <w:rFonts w:ascii="Times New Roman" w:eastAsia="Times New Roman" w:hAnsi="Times New Roman" w:cs="Times New Roman"/>
          <w:sz w:val="24"/>
          <w:szCs w:val="24"/>
          <w:lang w:eastAsia="ru-RU"/>
        </w:rPr>
      </w:pPr>
      <w:r w:rsidRPr="00741929">
        <w:rPr>
          <w:rFonts w:ascii="Times New Roman" w:eastAsia="Times New Roman" w:hAnsi="Times New Roman" w:cs="Times New Roman"/>
          <w:sz w:val="24"/>
          <w:szCs w:val="24"/>
          <w:lang w:eastAsia="ru-RU"/>
        </w:rPr>
        <w:t>В результате по делу не было установлено отцовство. Но оно и не было опровергнуто. Эту ошибку также не заметила и не исправила апелляция. В результате Верховный суд отправил дело на новое рассмотрение.</w:t>
      </w:r>
    </w:p>
    <w:p w:rsidR="00741929" w:rsidRPr="00741929" w:rsidRDefault="00741929" w:rsidP="00741929">
      <w:pPr>
        <w:spacing w:after="0" w:line="240" w:lineRule="auto"/>
        <w:rPr>
          <w:rFonts w:ascii="Times New Roman" w:eastAsia="Times New Roman" w:hAnsi="Times New Roman" w:cs="Times New Roman"/>
          <w:color w:val="0000FF"/>
          <w:sz w:val="24"/>
          <w:szCs w:val="24"/>
          <w:u w:val="single"/>
          <w:lang w:eastAsia="ru-RU"/>
        </w:rPr>
      </w:pPr>
      <w:r w:rsidRPr="00741929">
        <w:rPr>
          <w:rFonts w:ascii="Times New Roman" w:eastAsia="Times New Roman" w:hAnsi="Times New Roman" w:cs="Times New Roman"/>
          <w:sz w:val="24"/>
          <w:szCs w:val="24"/>
          <w:lang w:eastAsia="ru-RU"/>
        </w:rPr>
        <w:fldChar w:fldCharType="begin"/>
      </w:r>
      <w:r w:rsidRPr="00741929">
        <w:rPr>
          <w:rFonts w:ascii="Times New Roman" w:eastAsia="Times New Roman" w:hAnsi="Times New Roman" w:cs="Times New Roman"/>
          <w:sz w:val="24"/>
          <w:szCs w:val="24"/>
          <w:lang w:eastAsia="ru-RU"/>
        </w:rPr>
        <w:instrText xml:space="preserve"> HYPERLINK "https://rg.ru/2020/04/17/psiholog-rasskazala-kak-peresidet-samoizoliaciiu-i-ne-razvestis.html" </w:instrText>
      </w:r>
      <w:r w:rsidRPr="00741929">
        <w:rPr>
          <w:rFonts w:ascii="Times New Roman" w:eastAsia="Times New Roman" w:hAnsi="Times New Roman" w:cs="Times New Roman"/>
          <w:sz w:val="24"/>
          <w:szCs w:val="24"/>
          <w:lang w:eastAsia="ru-RU"/>
        </w:rPr>
        <w:fldChar w:fldCharType="separate"/>
      </w:r>
    </w:p>
    <w:p w:rsidR="00741929" w:rsidRPr="00741929" w:rsidRDefault="00741929" w:rsidP="00741929">
      <w:pPr>
        <w:spacing w:after="0" w:line="240" w:lineRule="auto"/>
        <w:rPr>
          <w:rFonts w:ascii="Times New Roman" w:eastAsia="Times New Roman" w:hAnsi="Times New Roman" w:cs="Times New Roman"/>
          <w:sz w:val="24"/>
          <w:szCs w:val="24"/>
          <w:lang w:eastAsia="ru-RU"/>
        </w:rPr>
      </w:pPr>
      <w:r w:rsidRPr="00741929">
        <w:rPr>
          <w:rFonts w:ascii="Times New Roman" w:eastAsia="Times New Roman" w:hAnsi="Times New Roman" w:cs="Times New Roman"/>
          <w:sz w:val="24"/>
          <w:szCs w:val="24"/>
          <w:lang w:eastAsia="ru-RU"/>
        </w:rPr>
        <w:fldChar w:fldCharType="end"/>
      </w:r>
      <w:r w:rsidRPr="00741929">
        <w:rPr>
          <w:rFonts w:ascii="Times New Roman" w:eastAsia="Times New Roman" w:hAnsi="Times New Roman" w:cs="Times New Roman"/>
          <w:sz w:val="24"/>
          <w:szCs w:val="24"/>
          <w:lang w:eastAsia="ru-RU"/>
        </w:rPr>
        <w:t>По мнению юристов, которые специализируются на подобных судебных спорах, не во всех случаях в таких исках можно привести бесспорные доказательства того, что законный на момент рождения ребенка муж не являлся отцом. Бесспорные доказательства в подобных ситуациях - это раздельное проживание, например, или доказательства связи на стороне.</w:t>
      </w:r>
    </w:p>
    <w:p w:rsidR="00741929" w:rsidRPr="00741929" w:rsidRDefault="00741929" w:rsidP="00741929">
      <w:pPr>
        <w:spacing w:before="100" w:beforeAutospacing="1" w:after="100" w:afterAutospacing="1" w:line="240" w:lineRule="auto"/>
        <w:rPr>
          <w:rFonts w:ascii="Times New Roman" w:eastAsia="Times New Roman" w:hAnsi="Times New Roman" w:cs="Times New Roman"/>
          <w:sz w:val="24"/>
          <w:szCs w:val="24"/>
          <w:lang w:eastAsia="ru-RU"/>
        </w:rPr>
      </w:pPr>
      <w:r w:rsidRPr="00741929">
        <w:rPr>
          <w:rFonts w:ascii="Times New Roman" w:eastAsia="Times New Roman" w:hAnsi="Times New Roman" w:cs="Times New Roman"/>
          <w:sz w:val="24"/>
          <w:szCs w:val="24"/>
          <w:lang w:eastAsia="ru-RU"/>
        </w:rPr>
        <w:t>Ведь запись об отцовстве в случае зарегистрированного брака вносится по закону в заявительном порядке одним из супругов.</w:t>
      </w:r>
    </w:p>
    <w:p w:rsidR="00741929" w:rsidRDefault="00741929" w:rsidP="00741929">
      <w:pPr>
        <w:spacing w:before="100" w:beforeAutospacing="1" w:after="100" w:afterAutospacing="1" w:line="240" w:lineRule="auto"/>
        <w:rPr>
          <w:rFonts w:ascii="Times New Roman" w:eastAsia="Times New Roman" w:hAnsi="Times New Roman" w:cs="Times New Roman"/>
          <w:sz w:val="24"/>
          <w:szCs w:val="24"/>
          <w:lang w:eastAsia="ru-RU"/>
        </w:rPr>
      </w:pPr>
      <w:r w:rsidRPr="00741929">
        <w:rPr>
          <w:rFonts w:ascii="Times New Roman" w:eastAsia="Times New Roman" w:hAnsi="Times New Roman" w:cs="Times New Roman"/>
          <w:sz w:val="24"/>
          <w:szCs w:val="24"/>
          <w:lang w:eastAsia="ru-RU"/>
        </w:rPr>
        <w:t>С точки зрения судебного процесса, отсутствие таких доказательств - это отказ в иске. Но только в случае полного и всестороннего рассмотрения дела судом первой инстанции.</w:t>
      </w:r>
    </w:p>
    <w:p w:rsidR="008201AE" w:rsidRPr="00741929" w:rsidRDefault="008201AE" w:rsidP="00741929">
      <w:pPr>
        <w:spacing w:before="100" w:beforeAutospacing="1" w:after="100" w:afterAutospacing="1" w:line="240" w:lineRule="auto"/>
        <w:rPr>
          <w:rFonts w:ascii="Times New Roman" w:eastAsia="Times New Roman" w:hAnsi="Times New Roman" w:cs="Times New Roman"/>
          <w:sz w:val="24"/>
          <w:szCs w:val="24"/>
          <w:lang w:eastAsia="ru-RU"/>
        </w:rPr>
      </w:pPr>
      <w:bookmarkStart w:id="0" w:name="_GoBack"/>
      <w:bookmarkEnd w:id="0"/>
    </w:p>
    <w:p w:rsidR="00741929" w:rsidRPr="00292E72" w:rsidRDefault="00741929" w:rsidP="00741929">
      <w:r w:rsidRPr="00292E72">
        <w:t>Источник: https://rg.ru/</w:t>
      </w:r>
    </w:p>
    <w:p w:rsidR="00E66BEC" w:rsidRDefault="00E66BEC"/>
    <w:sectPr w:rsidR="00E66B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1929"/>
    <w:rsid w:val="00741929"/>
    <w:rsid w:val="008201AE"/>
    <w:rsid w:val="009335B2"/>
    <w:rsid w:val="00E66B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4192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4192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4192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419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476168">
      <w:bodyDiv w:val="1"/>
      <w:marLeft w:val="0"/>
      <w:marRight w:val="0"/>
      <w:marTop w:val="0"/>
      <w:marBottom w:val="0"/>
      <w:divBdr>
        <w:top w:val="none" w:sz="0" w:space="0" w:color="auto"/>
        <w:left w:val="none" w:sz="0" w:space="0" w:color="auto"/>
        <w:bottom w:val="none" w:sz="0" w:space="0" w:color="auto"/>
        <w:right w:val="none" w:sz="0" w:space="0" w:color="auto"/>
      </w:divBdr>
      <w:divsChild>
        <w:div w:id="1960606698">
          <w:marLeft w:val="0"/>
          <w:marRight w:val="0"/>
          <w:marTop w:val="0"/>
          <w:marBottom w:val="0"/>
          <w:divBdr>
            <w:top w:val="none" w:sz="0" w:space="0" w:color="auto"/>
            <w:left w:val="none" w:sz="0" w:space="0" w:color="auto"/>
            <w:bottom w:val="none" w:sz="0" w:space="0" w:color="auto"/>
            <w:right w:val="none" w:sz="0" w:space="0" w:color="auto"/>
          </w:divBdr>
          <w:divsChild>
            <w:div w:id="694187384">
              <w:marLeft w:val="0"/>
              <w:marRight w:val="0"/>
              <w:marTop w:val="0"/>
              <w:marBottom w:val="0"/>
              <w:divBdr>
                <w:top w:val="none" w:sz="0" w:space="0" w:color="auto"/>
                <w:left w:val="none" w:sz="0" w:space="0" w:color="auto"/>
                <w:bottom w:val="none" w:sz="0" w:space="0" w:color="auto"/>
                <w:right w:val="none" w:sz="0" w:space="0" w:color="auto"/>
              </w:divBdr>
              <w:divsChild>
                <w:div w:id="1086540406">
                  <w:marLeft w:val="0"/>
                  <w:marRight w:val="0"/>
                  <w:marTop w:val="0"/>
                  <w:marBottom w:val="0"/>
                  <w:divBdr>
                    <w:top w:val="none" w:sz="0" w:space="0" w:color="auto"/>
                    <w:left w:val="none" w:sz="0" w:space="0" w:color="auto"/>
                    <w:bottom w:val="none" w:sz="0" w:space="0" w:color="auto"/>
                    <w:right w:val="none" w:sz="0" w:space="0" w:color="auto"/>
                  </w:divBdr>
                </w:div>
                <w:div w:id="998195819">
                  <w:marLeft w:val="0"/>
                  <w:marRight w:val="0"/>
                  <w:marTop w:val="0"/>
                  <w:marBottom w:val="0"/>
                  <w:divBdr>
                    <w:top w:val="none" w:sz="0" w:space="0" w:color="auto"/>
                    <w:left w:val="none" w:sz="0" w:space="0" w:color="auto"/>
                    <w:bottom w:val="none" w:sz="0" w:space="0" w:color="auto"/>
                    <w:right w:val="none" w:sz="0" w:space="0" w:color="auto"/>
                  </w:divBdr>
                </w:div>
              </w:divsChild>
            </w:div>
            <w:div w:id="419445177">
              <w:marLeft w:val="0"/>
              <w:marRight w:val="0"/>
              <w:marTop w:val="0"/>
              <w:marBottom w:val="0"/>
              <w:divBdr>
                <w:top w:val="none" w:sz="0" w:space="0" w:color="auto"/>
                <w:left w:val="none" w:sz="0" w:space="0" w:color="auto"/>
                <w:bottom w:val="none" w:sz="0" w:space="0" w:color="auto"/>
                <w:right w:val="none" w:sz="0" w:space="0" w:color="auto"/>
              </w:divBdr>
            </w:div>
            <w:div w:id="1291546345">
              <w:marLeft w:val="0"/>
              <w:marRight w:val="0"/>
              <w:marTop w:val="0"/>
              <w:marBottom w:val="0"/>
              <w:divBdr>
                <w:top w:val="none" w:sz="0" w:space="0" w:color="auto"/>
                <w:left w:val="none" w:sz="0" w:space="0" w:color="auto"/>
                <w:bottom w:val="none" w:sz="0" w:space="0" w:color="auto"/>
                <w:right w:val="none" w:sz="0" w:space="0" w:color="auto"/>
              </w:divBdr>
              <w:divsChild>
                <w:div w:id="79956748">
                  <w:marLeft w:val="0"/>
                  <w:marRight w:val="0"/>
                  <w:marTop w:val="0"/>
                  <w:marBottom w:val="0"/>
                  <w:divBdr>
                    <w:top w:val="none" w:sz="0" w:space="0" w:color="auto"/>
                    <w:left w:val="none" w:sz="0" w:space="0" w:color="auto"/>
                    <w:bottom w:val="none" w:sz="0" w:space="0" w:color="auto"/>
                    <w:right w:val="none" w:sz="0" w:space="0" w:color="auto"/>
                  </w:divBdr>
                </w:div>
              </w:divsChild>
            </w:div>
            <w:div w:id="337267550">
              <w:marLeft w:val="0"/>
              <w:marRight w:val="0"/>
              <w:marTop w:val="0"/>
              <w:marBottom w:val="0"/>
              <w:divBdr>
                <w:top w:val="none" w:sz="0" w:space="0" w:color="auto"/>
                <w:left w:val="none" w:sz="0" w:space="0" w:color="auto"/>
                <w:bottom w:val="none" w:sz="0" w:space="0" w:color="auto"/>
                <w:right w:val="none" w:sz="0" w:space="0" w:color="auto"/>
              </w:divBdr>
              <w:divsChild>
                <w:div w:id="44256097">
                  <w:marLeft w:val="0"/>
                  <w:marRight w:val="0"/>
                  <w:marTop w:val="0"/>
                  <w:marBottom w:val="0"/>
                  <w:divBdr>
                    <w:top w:val="none" w:sz="0" w:space="0" w:color="auto"/>
                    <w:left w:val="none" w:sz="0" w:space="0" w:color="auto"/>
                    <w:bottom w:val="none" w:sz="0" w:space="0" w:color="auto"/>
                    <w:right w:val="none" w:sz="0" w:space="0" w:color="auto"/>
                  </w:divBdr>
                  <w:divsChild>
                    <w:div w:id="260575723">
                      <w:marLeft w:val="0"/>
                      <w:marRight w:val="0"/>
                      <w:marTop w:val="0"/>
                      <w:marBottom w:val="0"/>
                      <w:divBdr>
                        <w:top w:val="none" w:sz="0" w:space="0" w:color="auto"/>
                        <w:left w:val="none" w:sz="0" w:space="0" w:color="auto"/>
                        <w:bottom w:val="none" w:sz="0" w:space="0" w:color="auto"/>
                        <w:right w:val="none" w:sz="0" w:space="0" w:color="auto"/>
                      </w:divBdr>
                    </w:div>
                  </w:divsChild>
                </w:div>
                <w:div w:id="155870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172448">
          <w:marLeft w:val="0"/>
          <w:marRight w:val="0"/>
          <w:marTop w:val="0"/>
          <w:marBottom w:val="0"/>
          <w:divBdr>
            <w:top w:val="none" w:sz="0" w:space="0" w:color="auto"/>
            <w:left w:val="none" w:sz="0" w:space="0" w:color="auto"/>
            <w:bottom w:val="none" w:sz="0" w:space="0" w:color="auto"/>
            <w:right w:val="none" w:sz="0" w:space="0" w:color="auto"/>
          </w:divBdr>
          <w:divsChild>
            <w:div w:id="1346859637">
              <w:marLeft w:val="0"/>
              <w:marRight w:val="0"/>
              <w:marTop w:val="0"/>
              <w:marBottom w:val="0"/>
              <w:divBdr>
                <w:top w:val="none" w:sz="0" w:space="0" w:color="auto"/>
                <w:left w:val="none" w:sz="0" w:space="0" w:color="auto"/>
                <w:bottom w:val="none" w:sz="0" w:space="0" w:color="auto"/>
                <w:right w:val="none" w:sz="0" w:space="0" w:color="auto"/>
              </w:divBdr>
              <w:divsChild>
                <w:div w:id="1215046637">
                  <w:marLeft w:val="0"/>
                  <w:marRight w:val="0"/>
                  <w:marTop w:val="0"/>
                  <w:marBottom w:val="0"/>
                  <w:divBdr>
                    <w:top w:val="none" w:sz="0" w:space="0" w:color="auto"/>
                    <w:left w:val="none" w:sz="0" w:space="0" w:color="auto"/>
                    <w:bottom w:val="none" w:sz="0" w:space="0" w:color="auto"/>
                    <w:right w:val="none" w:sz="0" w:space="0" w:color="auto"/>
                  </w:divBdr>
                  <w:divsChild>
                    <w:div w:id="1133868622">
                      <w:marLeft w:val="0"/>
                      <w:marRight w:val="0"/>
                      <w:marTop w:val="0"/>
                      <w:marBottom w:val="0"/>
                      <w:divBdr>
                        <w:top w:val="none" w:sz="0" w:space="0" w:color="auto"/>
                        <w:left w:val="none" w:sz="0" w:space="0" w:color="auto"/>
                        <w:bottom w:val="none" w:sz="0" w:space="0" w:color="auto"/>
                        <w:right w:val="none" w:sz="0" w:space="0" w:color="auto"/>
                      </w:divBdr>
                      <w:divsChild>
                        <w:div w:id="1663728466">
                          <w:marLeft w:val="0"/>
                          <w:marRight w:val="0"/>
                          <w:marTop w:val="0"/>
                          <w:marBottom w:val="0"/>
                          <w:divBdr>
                            <w:top w:val="none" w:sz="0" w:space="0" w:color="auto"/>
                            <w:left w:val="none" w:sz="0" w:space="0" w:color="auto"/>
                            <w:bottom w:val="none" w:sz="0" w:space="0" w:color="auto"/>
                            <w:right w:val="none" w:sz="0" w:space="0" w:color="auto"/>
                          </w:divBdr>
                        </w:div>
                        <w:div w:id="54041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521004">
              <w:marLeft w:val="0"/>
              <w:marRight w:val="0"/>
              <w:marTop w:val="0"/>
              <w:marBottom w:val="0"/>
              <w:divBdr>
                <w:top w:val="none" w:sz="0" w:space="0" w:color="auto"/>
                <w:left w:val="none" w:sz="0" w:space="0" w:color="auto"/>
                <w:bottom w:val="none" w:sz="0" w:space="0" w:color="auto"/>
                <w:right w:val="none" w:sz="0" w:space="0" w:color="auto"/>
              </w:divBdr>
              <w:divsChild>
                <w:div w:id="746421139">
                  <w:marLeft w:val="0"/>
                  <w:marRight w:val="0"/>
                  <w:marTop w:val="0"/>
                  <w:marBottom w:val="0"/>
                  <w:divBdr>
                    <w:top w:val="none" w:sz="0" w:space="0" w:color="auto"/>
                    <w:left w:val="none" w:sz="0" w:space="0" w:color="auto"/>
                    <w:bottom w:val="none" w:sz="0" w:space="0" w:color="auto"/>
                    <w:right w:val="none" w:sz="0" w:space="0" w:color="auto"/>
                  </w:divBdr>
                </w:div>
                <w:div w:id="310795629">
                  <w:marLeft w:val="0"/>
                  <w:marRight w:val="0"/>
                  <w:marTop w:val="0"/>
                  <w:marBottom w:val="0"/>
                  <w:divBdr>
                    <w:top w:val="none" w:sz="0" w:space="0" w:color="auto"/>
                    <w:left w:val="none" w:sz="0" w:space="0" w:color="auto"/>
                    <w:bottom w:val="none" w:sz="0" w:space="0" w:color="auto"/>
                    <w:right w:val="none" w:sz="0" w:space="0" w:color="auto"/>
                  </w:divBdr>
                  <w:divsChild>
                    <w:div w:id="1354455310">
                      <w:marLeft w:val="0"/>
                      <w:marRight w:val="0"/>
                      <w:marTop w:val="0"/>
                      <w:marBottom w:val="0"/>
                      <w:divBdr>
                        <w:top w:val="none" w:sz="0" w:space="0" w:color="auto"/>
                        <w:left w:val="none" w:sz="0" w:space="0" w:color="auto"/>
                        <w:bottom w:val="none" w:sz="0" w:space="0" w:color="auto"/>
                        <w:right w:val="none" w:sz="0" w:space="0" w:color="auto"/>
                      </w:divBdr>
                    </w:div>
                  </w:divsChild>
                </w:div>
                <w:div w:id="150415881">
                  <w:marLeft w:val="0"/>
                  <w:marRight w:val="0"/>
                  <w:marTop w:val="0"/>
                  <w:marBottom w:val="0"/>
                  <w:divBdr>
                    <w:top w:val="none" w:sz="0" w:space="0" w:color="auto"/>
                    <w:left w:val="none" w:sz="0" w:space="0" w:color="auto"/>
                    <w:bottom w:val="none" w:sz="0" w:space="0" w:color="auto"/>
                    <w:right w:val="none" w:sz="0" w:space="0" w:color="auto"/>
                  </w:divBdr>
                  <w:divsChild>
                    <w:div w:id="1107458533">
                      <w:marLeft w:val="0"/>
                      <w:marRight w:val="0"/>
                      <w:marTop w:val="0"/>
                      <w:marBottom w:val="0"/>
                      <w:divBdr>
                        <w:top w:val="none" w:sz="0" w:space="0" w:color="auto"/>
                        <w:left w:val="none" w:sz="0" w:space="0" w:color="auto"/>
                        <w:bottom w:val="none" w:sz="0" w:space="0" w:color="auto"/>
                        <w:right w:val="none" w:sz="0" w:space="0" w:color="auto"/>
                      </w:divBdr>
                      <w:divsChild>
                        <w:div w:id="723680406">
                          <w:marLeft w:val="0"/>
                          <w:marRight w:val="0"/>
                          <w:marTop w:val="0"/>
                          <w:marBottom w:val="0"/>
                          <w:divBdr>
                            <w:top w:val="none" w:sz="0" w:space="0" w:color="auto"/>
                            <w:left w:val="none" w:sz="0" w:space="0" w:color="auto"/>
                            <w:bottom w:val="none" w:sz="0" w:space="0" w:color="auto"/>
                            <w:right w:val="none" w:sz="0" w:space="0" w:color="auto"/>
                          </w:divBdr>
                          <w:divsChild>
                            <w:div w:id="599027941">
                              <w:marLeft w:val="0"/>
                              <w:marRight w:val="0"/>
                              <w:marTop w:val="0"/>
                              <w:marBottom w:val="0"/>
                              <w:divBdr>
                                <w:top w:val="none" w:sz="0" w:space="0" w:color="auto"/>
                                <w:left w:val="none" w:sz="0" w:space="0" w:color="auto"/>
                                <w:bottom w:val="none" w:sz="0" w:space="0" w:color="auto"/>
                                <w:right w:val="none" w:sz="0" w:space="0" w:color="auto"/>
                              </w:divBdr>
                              <w:divsChild>
                                <w:div w:id="2019430616">
                                  <w:marLeft w:val="0"/>
                                  <w:marRight w:val="0"/>
                                  <w:marTop w:val="0"/>
                                  <w:marBottom w:val="0"/>
                                  <w:divBdr>
                                    <w:top w:val="none" w:sz="0" w:space="0" w:color="auto"/>
                                    <w:left w:val="none" w:sz="0" w:space="0" w:color="auto"/>
                                    <w:bottom w:val="none" w:sz="0" w:space="0" w:color="auto"/>
                                    <w:right w:val="none" w:sz="0" w:space="0" w:color="auto"/>
                                  </w:divBdr>
                                </w:div>
                                <w:div w:id="99938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95476">
                      <w:marLeft w:val="0"/>
                      <w:marRight w:val="0"/>
                      <w:marTop w:val="0"/>
                      <w:marBottom w:val="0"/>
                      <w:divBdr>
                        <w:top w:val="none" w:sz="0" w:space="0" w:color="auto"/>
                        <w:left w:val="none" w:sz="0" w:space="0" w:color="auto"/>
                        <w:bottom w:val="none" w:sz="0" w:space="0" w:color="auto"/>
                        <w:right w:val="none" w:sz="0" w:space="0" w:color="auto"/>
                      </w:divBdr>
                    </w:div>
                    <w:div w:id="430201569">
                      <w:marLeft w:val="0"/>
                      <w:marRight w:val="0"/>
                      <w:marTop w:val="0"/>
                      <w:marBottom w:val="0"/>
                      <w:divBdr>
                        <w:top w:val="none" w:sz="0" w:space="0" w:color="auto"/>
                        <w:left w:val="none" w:sz="0" w:space="0" w:color="auto"/>
                        <w:bottom w:val="none" w:sz="0" w:space="0" w:color="auto"/>
                        <w:right w:val="none" w:sz="0" w:space="0" w:color="auto"/>
                      </w:divBdr>
                      <w:divsChild>
                        <w:div w:id="430509821">
                          <w:marLeft w:val="0"/>
                          <w:marRight w:val="0"/>
                          <w:marTop w:val="0"/>
                          <w:marBottom w:val="0"/>
                          <w:divBdr>
                            <w:top w:val="none" w:sz="0" w:space="0" w:color="auto"/>
                            <w:left w:val="none" w:sz="0" w:space="0" w:color="auto"/>
                            <w:bottom w:val="none" w:sz="0" w:space="0" w:color="auto"/>
                            <w:right w:val="none" w:sz="0" w:space="0" w:color="auto"/>
                          </w:divBdr>
                          <w:divsChild>
                            <w:div w:id="362295120">
                              <w:marLeft w:val="0"/>
                              <w:marRight w:val="0"/>
                              <w:marTop w:val="0"/>
                              <w:marBottom w:val="0"/>
                              <w:divBdr>
                                <w:top w:val="none" w:sz="0" w:space="0" w:color="auto"/>
                                <w:left w:val="none" w:sz="0" w:space="0" w:color="auto"/>
                                <w:bottom w:val="none" w:sz="0" w:space="0" w:color="auto"/>
                                <w:right w:val="none" w:sz="0" w:space="0" w:color="auto"/>
                              </w:divBdr>
                              <w:divsChild>
                                <w:div w:id="474487827">
                                  <w:marLeft w:val="0"/>
                                  <w:marRight w:val="0"/>
                                  <w:marTop w:val="0"/>
                                  <w:marBottom w:val="0"/>
                                  <w:divBdr>
                                    <w:top w:val="none" w:sz="0" w:space="0" w:color="auto"/>
                                    <w:left w:val="none" w:sz="0" w:space="0" w:color="auto"/>
                                    <w:bottom w:val="none" w:sz="0" w:space="0" w:color="auto"/>
                                    <w:right w:val="none" w:sz="0" w:space="0" w:color="auto"/>
                                  </w:divBdr>
                                </w:div>
                                <w:div w:id="49014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941307">
                      <w:marLeft w:val="0"/>
                      <w:marRight w:val="0"/>
                      <w:marTop w:val="0"/>
                      <w:marBottom w:val="0"/>
                      <w:divBdr>
                        <w:top w:val="none" w:sz="0" w:space="0" w:color="auto"/>
                        <w:left w:val="none" w:sz="0" w:space="0" w:color="auto"/>
                        <w:bottom w:val="none" w:sz="0" w:space="0" w:color="auto"/>
                        <w:right w:val="none" w:sz="0" w:space="0" w:color="auto"/>
                      </w:divBdr>
                      <w:divsChild>
                        <w:div w:id="1427581129">
                          <w:marLeft w:val="0"/>
                          <w:marRight w:val="0"/>
                          <w:marTop w:val="0"/>
                          <w:marBottom w:val="0"/>
                          <w:divBdr>
                            <w:top w:val="none" w:sz="0" w:space="0" w:color="auto"/>
                            <w:left w:val="none" w:sz="0" w:space="0" w:color="auto"/>
                            <w:bottom w:val="none" w:sz="0" w:space="0" w:color="auto"/>
                            <w:right w:val="none" w:sz="0" w:space="0" w:color="auto"/>
                          </w:divBdr>
                          <w:divsChild>
                            <w:div w:id="714618052">
                              <w:marLeft w:val="0"/>
                              <w:marRight w:val="0"/>
                              <w:marTop w:val="0"/>
                              <w:marBottom w:val="0"/>
                              <w:divBdr>
                                <w:top w:val="none" w:sz="0" w:space="0" w:color="auto"/>
                                <w:left w:val="none" w:sz="0" w:space="0" w:color="auto"/>
                                <w:bottom w:val="none" w:sz="0" w:space="0" w:color="auto"/>
                                <w:right w:val="none" w:sz="0" w:space="0" w:color="auto"/>
                              </w:divBdr>
                              <w:divsChild>
                                <w:div w:id="388309432">
                                  <w:marLeft w:val="0"/>
                                  <w:marRight w:val="0"/>
                                  <w:marTop w:val="0"/>
                                  <w:marBottom w:val="0"/>
                                  <w:divBdr>
                                    <w:top w:val="none" w:sz="0" w:space="0" w:color="auto"/>
                                    <w:left w:val="none" w:sz="0" w:space="0" w:color="auto"/>
                                    <w:bottom w:val="none" w:sz="0" w:space="0" w:color="auto"/>
                                    <w:right w:val="none" w:sz="0" w:space="0" w:color="auto"/>
                                  </w:divBdr>
                                </w:div>
                                <w:div w:id="74422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763</Words>
  <Characters>4354</Characters>
  <Application>Microsoft Office Word</Application>
  <DocSecurity>0</DocSecurity>
  <Lines>36</Lines>
  <Paragraphs>10</Paragraphs>
  <ScaleCrop>false</ScaleCrop>
  <Company/>
  <LinksUpToDate>false</LinksUpToDate>
  <CharactersWithSpaces>5107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4</cp:revision>
  <dcterms:created xsi:type="dcterms:W3CDTF">2020-08-20T09:03:00Z</dcterms:created>
  <dcterms:modified xsi:type="dcterms:W3CDTF">2020-08-20T13:30:00Z</dcterms:modified>
</cp:coreProperties>
</file>