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405" w:rsidRPr="00807405" w:rsidRDefault="00807405" w:rsidP="00807405">
      <w:pPr>
        <w:ind w:firstLine="851"/>
        <w:jc w:val="center"/>
        <w:rPr>
          <w:rFonts w:ascii="Times New Roman" w:hAnsi="Times New Roman" w:cs="Times New Roman"/>
          <w:b/>
          <w:sz w:val="28"/>
          <w:szCs w:val="28"/>
        </w:rPr>
      </w:pPr>
      <w:r w:rsidRPr="00807405">
        <w:rPr>
          <w:rFonts w:ascii="Times New Roman" w:hAnsi="Times New Roman" w:cs="Times New Roman"/>
          <w:b/>
          <w:sz w:val="28"/>
          <w:szCs w:val="28"/>
        </w:rPr>
        <w:t>Как поступить наследникам, если остался непогашенным кредит умершего родственника</w:t>
      </w:r>
    </w:p>
    <w:p w:rsidR="00807405" w:rsidRDefault="00807405" w:rsidP="00807405">
      <w:pPr>
        <w:ind w:firstLine="851"/>
        <w:jc w:val="both"/>
        <w:rPr>
          <w:rFonts w:ascii="Times New Roman" w:hAnsi="Times New Roman" w:cs="Times New Roman"/>
          <w:sz w:val="28"/>
          <w:szCs w:val="28"/>
        </w:rPr>
      </w:pPr>
    </w:p>
    <w:p w:rsidR="00807405" w:rsidRPr="00807405" w:rsidRDefault="00807405" w:rsidP="00807405">
      <w:pPr>
        <w:ind w:firstLine="851"/>
        <w:jc w:val="both"/>
        <w:rPr>
          <w:rFonts w:ascii="Times New Roman" w:hAnsi="Times New Roman" w:cs="Times New Roman"/>
          <w:sz w:val="28"/>
          <w:szCs w:val="28"/>
        </w:rPr>
      </w:pPr>
      <w:r w:rsidRPr="00807405">
        <w:rPr>
          <w:rFonts w:ascii="Times New Roman" w:hAnsi="Times New Roman" w:cs="Times New Roman"/>
          <w:sz w:val="28"/>
          <w:szCs w:val="28"/>
        </w:rPr>
        <w:t>Возможность предъявления требований кредитора наследодателя к наследнику, принявшему наследство, проистекает из понятия универсального правопреемства,  т.е. перехода прав и обязанностей от наследодателя к наследнику в полном объеме и неизменном виде.</w:t>
      </w:r>
    </w:p>
    <w:p w:rsidR="00807405" w:rsidRPr="00807405" w:rsidRDefault="00807405" w:rsidP="00807405">
      <w:pPr>
        <w:ind w:firstLine="851"/>
        <w:jc w:val="both"/>
        <w:rPr>
          <w:rFonts w:ascii="Times New Roman" w:hAnsi="Times New Roman" w:cs="Times New Roman"/>
          <w:sz w:val="28"/>
          <w:szCs w:val="28"/>
        </w:rPr>
      </w:pPr>
      <w:r w:rsidRPr="00807405">
        <w:rPr>
          <w:rFonts w:ascii="Times New Roman" w:hAnsi="Times New Roman" w:cs="Times New Roman"/>
          <w:sz w:val="28"/>
          <w:szCs w:val="28"/>
        </w:rPr>
        <w:t xml:space="preserve">В соответствии с положениями п. 1 ст. 1175 ГК РФ наследники, принявшие наследство, отвечают по обязательствам наследодателя в объеме стоимости унаследованного имущества. Таким </w:t>
      </w:r>
      <w:proofErr w:type="gramStart"/>
      <w:r w:rsidRPr="00807405">
        <w:rPr>
          <w:rFonts w:ascii="Times New Roman" w:hAnsi="Times New Roman" w:cs="Times New Roman"/>
          <w:sz w:val="28"/>
          <w:szCs w:val="28"/>
        </w:rPr>
        <w:t>образом</w:t>
      </w:r>
      <w:proofErr w:type="gramEnd"/>
      <w:r w:rsidRPr="00807405">
        <w:rPr>
          <w:rFonts w:ascii="Times New Roman" w:hAnsi="Times New Roman" w:cs="Times New Roman"/>
          <w:sz w:val="28"/>
          <w:szCs w:val="28"/>
        </w:rPr>
        <w:t xml:space="preserve"> возникновение наследственных прав и обязанностей основано на принципе автономии воли стороны гражданского оборота (в данном случае оборота наследственного имущества и обязательств), чем обусловлено право наследника отказаться от принятия наследства.</w:t>
      </w:r>
    </w:p>
    <w:p w:rsidR="00807405" w:rsidRPr="00807405" w:rsidRDefault="00807405" w:rsidP="00807405">
      <w:pPr>
        <w:ind w:firstLine="851"/>
        <w:jc w:val="both"/>
        <w:rPr>
          <w:rFonts w:ascii="Times New Roman" w:hAnsi="Times New Roman" w:cs="Times New Roman"/>
          <w:sz w:val="28"/>
          <w:szCs w:val="28"/>
        </w:rPr>
      </w:pPr>
      <w:r w:rsidRPr="00807405">
        <w:rPr>
          <w:rFonts w:ascii="Times New Roman" w:hAnsi="Times New Roman" w:cs="Times New Roman"/>
          <w:sz w:val="28"/>
          <w:szCs w:val="28"/>
        </w:rPr>
        <w:t>В то же время законодатель исходит  из принципа равноправия интересов сторон и уполномочивает кредитора, предъявить требования к имуществу наследодателя до принятия наследства наследниками (п. 3 ст. 1175 ГК РФ).</w:t>
      </w:r>
    </w:p>
    <w:p w:rsidR="00807405" w:rsidRPr="00807405" w:rsidRDefault="00807405" w:rsidP="00807405">
      <w:pPr>
        <w:ind w:firstLine="851"/>
        <w:jc w:val="both"/>
        <w:rPr>
          <w:rFonts w:ascii="Times New Roman" w:hAnsi="Times New Roman" w:cs="Times New Roman"/>
          <w:sz w:val="28"/>
          <w:szCs w:val="28"/>
        </w:rPr>
      </w:pPr>
      <w:r w:rsidRPr="00807405">
        <w:rPr>
          <w:rFonts w:ascii="Times New Roman" w:hAnsi="Times New Roman" w:cs="Times New Roman"/>
          <w:sz w:val="28"/>
          <w:szCs w:val="28"/>
        </w:rPr>
        <w:t>В ситуации, когда требования предъявляются к имуществу наследодателя, привлечению к участию в деле подлежат либо нотариус, либо исполнитель завещания (в зависимости от механизма наследования) и, как правило, подобные судебные дела подлежат приостановке либо до определения состава наследников, либо до приобретения наследственным имуществом статуса выморочного и соответственно перехода в собственность государства.</w:t>
      </w:r>
    </w:p>
    <w:p w:rsidR="00807405" w:rsidRPr="00807405" w:rsidRDefault="00356680" w:rsidP="00807405">
      <w:pPr>
        <w:ind w:firstLine="851"/>
        <w:jc w:val="both"/>
        <w:rPr>
          <w:rFonts w:ascii="Times New Roman" w:hAnsi="Times New Roman" w:cs="Times New Roman"/>
          <w:sz w:val="28"/>
          <w:szCs w:val="28"/>
        </w:rPr>
      </w:pPr>
      <w:proofErr w:type="gramStart"/>
      <w:r>
        <w:rPr>
          <w:rFonts w:ascii="Times New Roman" w:hAnsi="Times New Roman" w:cs="Times New Roman"/>
          <w:sz w:val="28"/>
          <w:szCs w:val="28"/>
        </w:rPr>
        <w:t>Следовательно</w:t>
      </w:r>
      <w:bookmarkStart w:id="0" w:name="_GoBack"/>
      <w:bookmarkEnd w:id="0"/>
      <w:proofErr w:type="gramEnd"/>
      <w:r w:rsidR="00807405" w:rsidRPr="00807405">
        <w:rPr>
          <w:rFonts w:ascii="Times New Roman" w:hAnsi="Times New Roman" w:cs="Times New Roman"/>
          <w:sz w:val="28"/>
          <w:szCs w:val="28"/>
        </w:rPr>
        <w:t xml:space="preserve"> при отсутствии имущества, права на которое подлежат переходу в порядке наследования, при отсутствии волеизъявления наследника в отношении принятия наследства, кредитор не имеет права предъявлять претензии наследнику, поскольку тот наследства не принимал и, следовательно, по обязательствам наследодателя не отвечает.</w:t>
      </w:r>
    </w:p>
    <w:p w:rsidR="008C136A" w:rsidRPr="00807405" w:rsidRDefault="00356680" w:rsidP="00807405">
      <w:pPr>
        <w:ind w:firstLine="851"/>
        <w:jc w:val="both"/>
        <w:rPr>
          <w:rFonts w:ascii="Times New Roman" w:hAnsi="Times New Roman" w:cs="Times New Roman"/>
          <w:sz w:val="28"/>
          <w:szCs w:val="28"/>
        </w:rPr>
      </w:pPr>
    </w:p>
    <w:sectPr w:rsidR="008C136A" w:rsidRPr="008074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405"/>
    <w:rsid w:val="0024089D"/>
    <w:rsid w:val="00281ED4"/>
    <w:rsid w:val="00356680"/>
    <w:rsid w:val="008074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074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740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074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07405"/>
    <w:rPr>
      <w:color w:val="0000FF"/>
      <w:u w:val="single"/>
    </w:rPr>
  </w:style>
  <w:style w:type="paragraph" w:styleId="a5">
    <w:name w:val="Balloon Text"/>
    <w:basedOn w:val="a"/>
    <w:link w:val="a6"/>
    <w:uiPriority w:val="99"/>
    <w:semiHidden/>
    <w:unhideWhenUsed/>
    <w:rsid w:val="0080740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0740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074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740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074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807405"/>
    <w:rPr>
      <w:color w:val="0000FF"/>
      <w:u w:val="single"/>
    </w:rPr>
  </w:style>
  <w:style w:type="paragraph" w:styleId="a5">
    <w:name w:val="Balloon Text"/>
    <w:basedOn w:val="a"/>
    <w:link w:val="a6"/>
    <w:uiPriority w:val="99"/>
    <w:semiHidden/>
    <w:unhideWhenUsed/>
    <w:rsid w:val="0080740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07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883406">
      <w:bodyDiv w:val="1"/>
      <w:marLeft w:val="0"/>
      <w:marRight w:val="0"/>
      <w:marTop w:val="0"/>
      <w:marBottom w:val="0"/>
      <w:divBdr>
        <w:top w:val="none" w:sz="0" w:space="0" w:color="auto"/>
        <w:left w:val="none" w:sz="0" w:space="0" w:color="auto"/>
        <w:bottom w:val="none" w:sz="0" w:space="0" w:color="auto"/>
        <w:right w:val="none" w:sz="0" w:space="0" w:color="auto"/>
      </w:divBdr>
      <w:divsChild>
        <w:div w:id="1009258354">
          <w:marLeft w:val="0"/>
          <w:marRight w:val="0"/>
          <w:marTop w:val="0"/>
          <w:marBottom w:val="0"/>
          <w:divBdr>
            <w:top w:val="none" w:sz="0" w:space="0" w:color="auto"/>
            <w:left w:val="none" w:sz="0" w:space="0" w:color="auto"/>
            <w:bottom w:val="none" w:sz="0" w:space="0" w:color="auto"/>
            <w:right w:val="none" w:sz="0" w:space="0" w:color="auto"/>
          </w:divBdr>
          <w:divsChild>
            <w:div w:id="827793839">
              <w:marLeft w:val="0"/>
              <w:marRight w:val="0"/>
              <w:marTop w:val="0"/>
              <w:marBottom w:val="450"/>
              <w:divBdr>
                <w:top w:val="single" w:sz="6" w:space="11" w:color="DEDEDE"/>
                <w:left w:val="single" w:sz="6" w:space="15" w:color="DEDEDE"/>
                <w:bottom w:val="single" w:sz="6" w:space="11" w:color="DEDEDE"/>
                <w:right w:val="single" w:sz="6" w:space="15" w:color="DEDEDE"/>
              </w:divBdr>
              <w:divsChild>
                <w:div w:id="1989164501">
                  <w:marLeft w:val="0"/>
                  <w:marRight w:val="0"/>
                  <w:marTop w:val="0"/>
                  <w:marBottom w:val="0"/>
                  <w:divBdr>
                    <w:top w:val="none" w:sz="0" w:space="0" w:color="auto"/>
                    <w:left w:val="none" w:sz="0" w:space="0" w:color="auto"/>
                    <w:bottom w:val="none" w:sz="0" w:space="0" w:color="auto"/>
                    <w:right w:val="none" w:sz="0" w:space="0" w:color="auto"/>
                  </w:divBdr>
                  <w:divsChild>
                    <w:div w:id="1977373279">
                      <w:marLeft w:val="0"/>
                      <w:marRight w:val="0"/>
                      <w:marTop w:val="0"/>
                      <w:marBottom w:val="150"/>
                      <w:divBdr>
                        <w:top w:val="none" w:sz="0" w:space="0" w:color="auto"/>
                        <w:left w:val="none" w:sz="0" w:space="0" w:color="auto"/>
                        <w:bottom w:val="none" w:sz="0" w:space="0" w:color="auto"/>
                        <w:right w:val="none" w:sz="0" w:space="0" w:color="auto"/>
                      </w:divBdr>
                    </w:div>
                    <w:div w:id="74383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743515">
          <w:marLeft w:val="0"/>
          <w:marRight w:val="0"/>
          <w:marTop w:val="0"/>
          <w:marBottom w:val="375"/>
          <w:divBdr>
            <w:top w:val="none" w:sz="0" w:space="0" w:color="auto"/>
            <w:left w:val="none" w:sz="0" w:space="0" w:color="auto"/>
            <w:bottom w:val="none" w:sz="0" w:space="0" w:color="auto"/>
            <w:right w:val="none" w:sz="0" w:space="0" w:color="auto"/>
          </w:divBdr>
          <w:divsChild>
            <w:div w:id="1008486054">
              <w:marLeft w:val="0"/>
              <w:marRight w:val="0"/>
              <w:marTop w:val="0"/>
              <w:marBottom w:val="375"/>
              <w:divBdr>
                <w:top w:val="none" w:sz="0" w:space="0" w:color="auto"/>
                <w:left w:val="none" w:sz="0" w:space="0" w:color="auto"/>
                <w:bottom w:val="none" w:sz="0" w:space="0" w:color="auto"/>
                <w:right w:val="none" w:sz="0" w:space="0" w:color="auto"/>
              </w:divBdr>
              <w:divsChild>
                <w:div w:id="1920673739">
                  <w:marLeft w:val="0"/>
                  <w:marRight w:val="0"/>
                  <w:marTop w:val="0"/>
                  <w:marBottom w:val="0"/>
                  <w:divBdr>
                    <w:top w:val="none" w:sz="0" w:space="0" w:color="auto"/>
                    <w:left w:val="none" w:sz="0" w:space="0" w:color="auto"/>
                    <w:bottom w:val="none" w:sz="0" w:space="0" w:color="auto"/>
                    <w:right w:val="none" w:sz="0" w:space="0" w:color="auto"/>
                  </w:divBdr>
                  <w:divsChild>
                    <w:div w:id="107330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58800">
              <w:marLeft w:val="0"/>
              <w:marRight w:val="0"/>
              <w:marTop w:val="0"/>
              <w:marBottom w:val="150"/>
              <w:divBdr>
                <w:top w:val="none" w:sz="0" w:space="0" w:color="auto"/>
                <w:left w:val="none" w:sz="0" w:space="0" w:color="auto"/>
                <w:bottom w:val="none" w:sz="0" w:space="0" w:color="auto"/>
                <w:right w:val="none" w:sz="0" w:space="0" w:color="auto"/>
              </w:divBdr>
              <w:divsChild>
                <w:div w:id="2051609184">
                  <w:marLeft w:val="0"/>
                  <w:marRight w:val="300"/>
                  <w:marTop w:val="150"/>
                  <w:marBottom w:val="300"/>
                  <w:divBdr>
                    <w:top w:val="single" w:sz="6" w:space="4" w:color="E0E0E0"/>
                    <w:left w:val="single" w:sz="6" w:space="15" w:color="E0E0E0"/>
                    <w:bottom w:val="single" w:sz="6" w:space="4" w:color="E0E0E0"/>
                    <w:right w:val="single" w:sz="6" w:space="15" w:color="E0E0E0"/>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257</Words>
  <Characters>1471</Characters>
  <Application>Microsoft Office Word</Application>
  <DocSecurity>0</DocSecurity>
  <Lines>12</Lines>
  <Paragraphs>3</Paragraphs>
  <ScaleCrop>false</ScaleCrop>
  <Company/>
  <LinksUpToDate>false</LinksUpToDate>
  <CharactersWithSpaces>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dc:creator>
  <cp:lastModifiedBy>Юрий</cp:lastModifiedBy>
  <cp:revision>2</cp:revision>
  <cp:lastPrinted>2021-11-15T08:36:00Z</cp:lastPrinted>
  <dcterms:created xsi:type="dcterms:W3CDTF">2021-11-15T08:33:00Z</dcterms:created>
  <dcterms:modified xsi:type="dcterms:W3CDTF">2021-11-15T09:05:00Z</dcterms:modified>
</cp:coreProperties>
</file>