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FCB" w:rsidRDefault="005E7FCB" w:rsidP="005E7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Ошибку исправят </w:t>
      </w: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19.07.2020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E7FCB" w:rsidRPr="005E7FCB" w:rsidRDefault="005E7FCB" w:rsidP="005E7FC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5E7FCB" w:rsidRPr="005E7FCB" w:rsidRDefault="005E7FCB" w:rsidP="005E7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России расширил возможности граждан в защите своих прав при спорах с чиновниками</w:t>
      </w:r>
    </w:p>
    <w:p w:rsidR="005E7FCB" w:rsidRPr="005E7FCB" w:rsidRDefault="005E7FCB" w:rsidP="005E7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"Российская газета" публикует </w:t>
      </w:r>
      <w:hyperlink r:id="rId5" w:history="1">
        <w:r w:rsidRPr="005E7F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пленума Верховного суда России, усиливающее защиту прав граждан в спорах с чиновниками.</w:t>
      </w:r>
    </w:p>
    <w:p w:rsidR="005E7FCB" w:rsidRPr="005E7FCB" w:rsidRDefault="005E7FCB" w:rsidP="005E7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Важные правовые позиции: режим повышенной готовности или чрезвычайной ситуации является уважительной причиной пропуска срока обжалования в кассационной инстанции. Уполномоченный по правам человека сможет требовать отмены даже уже вступивших в силу решений судов, если, по его мнению, случилась ошибка. Прокуратура же вправе вступаться в суде за граждан, не участвовавших в процессе, но чьи права были нарушены вынесенным судебным актом. Примут кассационный иск и от гражданина, который не был стороной в деле, но кого затронуло решение.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пленума разъясняет особенности рассмотрения кассационных жалоб по нормам Кодекса административного судопроизводства. Данный кодекс регулирует процедуру рассмотрения споров граждан с чиновниками. Например, именно в порядке, прописанном этим кодексом, взыскиваются компенсации за судебную волокиту.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данным Судебного департамента при Верховном суде России, за год всего было удовлетворено полностью или частично более 3,5 тысячи исков о взыскании компенсаций за разного рода волокиту. В пользу граждан в общей сложности взыскано 104,8 миллиона рублей. Также в рамках КАС обжалуются различные действия чиновников. Допустим, отказ в назначении пенсии или установление завышенной кадастровой стоимости недвижимости. И т.д.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Нередко граждане жалуются на какие-то действия судебных приставов. Например, недавно Пятый кассационный суд общей юрисдикции отправил на новое рассмотрение дело, в котором взыскатель жаловался, что судебный пристав снял с должницы запрет на продажу автомобиля. Должница обязана возместить гражданину вред от ДТП. Но, судя по всему, получить с нее деньги не так просто. У нее есть два автомобиля, на оба наложен запрет на регистрационные действия. Это значит, что продать их она не сможет. Но недавно судебный пристав снял запрет с одного из автомобилей. Нижестоящие суды признали его действия правомерными, так появились данные, что машина формально принадлежит не должнице, а другому лицу. Впрочем, в деле надо еще разбираться, решила кассация, есть нюансы.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за год было удовлетворено более 3,7 тысячи исков об оспаривании нормативно-правовых актов органов власти различных уровней.</w:t>
      </w:r>
    </w:p>
    <w:p w:rsidR="005E7FCB" w:rsidRPr="005E7FCB" w:rsidRDefault="005E7FCB" w:rsidP="005E7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человек не участвовал в деле, но решение его затронуло напрямую, он вправе подать кассационную жалобу. Вступиться за людей может и прокурор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граждане, чьи права были затронуты судебным решением, вправе подать кассационную жалобу даже в том случае, если судебный акт не обжаловался в апелляционном порядке и вступил в законную силу. Допустим, суд первой инстанции принял решение, которое стороны процесса не обжаловали.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 оно затрагивает других людей.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таком случае посторонние, оказавшиеся совсем не посторонними, вправе пожаловаться.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словам экспертов, данные положения укрепят гарантии защиты прав граждан. Если </w:t>
      </w:r>
      <w:proofErr w:type="gramStart"/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</w:t>
      </w:r>
      <w:proofErr w:type="gramEnd"/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или иначе затрагивает человека, он сможет вмешаться.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разрешило гражданам продлевать пропущенные сроки подачи кассационных жалоб со ссылкой на введение режима повышенной готовности или чрезвычайной ситуации на всей территории России либо на ее части.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известно, в период самоизоляции суды приостанавливали личный прием, поэтому возможности подать жалобу были ограничены.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У заявителя будет возможность дополнить свою жалобу новыми доводами. Это может пригодиться, если юристы в срок не успевают составить подробную жалобу и что-то упустят.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Кстати, в прошлом году начали действовать отдельные кассационные суды общей юрисдикции.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судей России Виктор </w:t>
      </w:r>
      <w:proofErr w:type="spellStart"/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Момотов</w:t>
      </w:r>
      <w:proofErr w:type="spellEnd"/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отметил, что хотя с момента начала работы новых судов прошло немного времени, положительные итоги инициированной Верховным судом Российской Федерации судебной реформы 2018 года ощутимы уже сейчас.</w:t>
      </w:r>
    </w:p>
    <w:p w:rsidR="005E7FCB" w:rsidRPr="005E7FCB" w:rsidRDefault="005E7FCB" w:rsidP="005E7F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FCB">
        <w:rPr>
          <w:rFonts w:ascii="Times New Roman" w:eastAsia="Times New Roman" w:hAnsi="Times New Roman" w:cs="Times New Roman"/>
          <w:sz w:val="24"/>
          <w:szCs w:val="24"/>
          <w:lang w:eastAsia="ru-RU"/>
        </w:rPr>
        <w:t>"С 1 октября 2019 года по 1 апреля 2020 года кассационными судами общей юрисдикции по гражданским и административным делам удовлетворено 15 процентов жалоб, что почти в 4 раза больше, чем судами общей юрисдикции в 2019 году, когда суды областного звена в порядке выборочной кассации удовлетворили 4 процента жалоб, - рассказал он. - В уголовном судопроизводстве по правилам сплошной кассации удовлетворено 38 процентов. Приведенные данные свидетельствуют о повышении качества и эффективности работы новых судов".</w:t>
      </w:r>
    </w:p>
    <w:p w:rsidR="006956B5" w:rsidRDefault="005E7FCB">
      <w:bookmarkStart w:id="0" w:name="_GoBack"/>
      <w:r>
        <w:t xml:space="preserve">Источник: </w:t>
      </w:r>
      <w:r w:rsidRPr="00613364">
        <w:t>https://rg.ru/</w:t>
      </w:r>
      <w:bookmarkEnd w:id="0"/>
    </w:p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FCB"/>
    <w:rsid w:val="005E7FCB"/>
    <w:rsid w:val="006956B5"/>
    <w:rsid w:val="00CF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F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F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7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9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9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6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9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6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1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0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42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541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91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43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65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8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45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99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25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908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00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692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126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20/07/20/vs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2020-08-24T09:31:00Z</dcterms:created>
  <dcterms:modified xsi:type="dcterms:W3CDTF">2020-08-24T13:41:00Z</dcterms:modified>
</cp:coreProperties>
</file>